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45" w:rsidRPr="00AD4C9E" w:rsidRDefault="00AD4C9E">
      <w:pPr>
        <w:rPr>
          <w:b/>
        </w:rPr>
      </w:pPr>
      <w:r w:rsidRPr="00AD4C9E">
        <w:rPr>
          <w:b/>
        </w:rPr>
        <w:t>Exterieur</w:t>
      </w:r>
    </w:p>
    <w:p w:rsidR="00AD4C9E" w:rsidRDefault="00AD4C9E"/>
    <w:p w:rsidR="00AD4C9E" w:rsidRDefault="003B17AD">
      <w:r>
        <w:rPr>
          <w:b/>
          <w:bCs/>
        </w:rPr>
        <w:t>‘</w:t>
      </w:r>
      <w:r w:rsidR="00AD4C9E" w:rsidRPr="00AD4C9E">
        <w:rPr>
          <w:b/>
          <w:bCs/>
        </w:rPr>
        <w:t>Exterieur</w:t>
      </w:r>
      <w:r w:rsidR="00AD4C9E" w:rsidRPr="00AD4C9E">
        <w:t> is de benaming voor de buitenkant, het uiterlijk, het aanzicht van een object of bouwwerk. Anders dan bij het woord interieur gebruikt men hiervoo</w:t>
      </w:r>
      <w:r w:rsidR="00AD4C9E">
        <w:t>r vaker Nederlandse varianten</w:t>
      </w:r>
      <w:r w:rsidR="00AD4C9E" w:rsidRPr="00AD4C9E">
        <w:t xml:space="preserve"> zoals de buitenkant of het aangezicht.</w:t>
      </w:r>
      <w:r>
        <w:t>’</w:t>
      </w:r>
    </w:p>
    <w:p w:rsidR="00AD4C9E" w:rsidRDefault="00AD4C9E"/>
    <w:p w:rsidR="00AD4C9E" w:rsidRPr="00AD4C9E" w:rsidRDefault="00AD4C9E">
      <w:pPr>
        <w:rPr>
          <w:b/>
        </w:rPr>
      </w:pPr>
      <w:r w:rsidRPr="00AD4C9E">
        <w:rPr>
          <w:b/>
        </w:rPr>
        <w:t>Inleiding</w:t>
      </w:r>
    </w:p>
    <w:p w:rsidR="00AD4C9E" w:rsidRDefault="00AD4C9E"/>
    <w:p w:rsidR="00AD4C9E" w:rsidRDefault="00AD4C9E">
      <w:r>
        <w:t>We hebben het gehad over ras eigenschappen. Een onderdeel daarvan is hoe het dier gebouwd is. Met een ander woord exterieur. Als je weet hoe de verschillende onderdelen van het exterieur heten kun je ook beter vertellen hoe een dier gebouwd is.</w:t>
      </w:r>
    </w:p>
    <w:p w:rsidR="00AD4C9E" w:rsidRDefault="00AD4C9E"/>
    <w:p w:rsidR="00AD4C9E" w:rsidRDefault="00AD4C9E">
      <w:pPr>
        <w:rPr>
          <w:b/>
        </w:rPr>
      </w:pPr>
      <w:r>
        <w:br/>
      </w:r>
      <w:r w:rsidRPr="00AD4C9E">
        <w:rPr>
          <w:b/>
        </w:rPr>
        <w:t>Opdracht</w:t>
      </w:r>
    </w:p>
    <w:p w:rsidR="00AD4C9E" w:rsidRDefault="00AD4C9E">
      <w:pPr>
        <w:rPr>
          <w:b/>
        </w:rPr>
      </w:pPr>
    </w:p>
    <w:p w:rsidR="00AD4C9E" w:rsidRDefault="00AD4C9E">
      <w:r w:rsidRPr="00AD4C9E">
        <w:t>Je gaat met behulp van de website</w:t>
      </w:r>
      <w:r>
        <w:rPr>
          <w:b/>
        </w:rPr>
        <w:t xml:space="preserve"> </w:t>
      </w:r>
      <w:hyperlink r:id="rId5" w:history="1">
        <w:r w:rsidRPr="008C703F">
          <w:rPr>
            <w:rStyle w:val="Hyperlink"/>
            <w:b/>
          </w:rPr>
          <w:t>www.thinglink.com</w:t>
        </w:r>
      </w:hyperlink>
      <w:r>
        <w:rPr>
          <w:b/>
        </w:rPr>
        <w:t xml:space="preserve"> </w:t>
      </w:r>
      <w:r w:rsidRPr="00AD4C9E">
        <w:t>de onderdelen van</w:t>
      </w:r>
      <w:r>
        <w:rPr>
          <w:b/>
        </w:rPr>
        <w:t xml:space="preserve"> </w:t>
      </w:r>
      <w:r>
        <w:t xml:space="preserve">het exterieur van een dier aangeven. </w:t>
      </w:r>
    </w:p>
    <w:p w:rsidR="00AD4C9E" w:rsidRDefault="00AD4C9E"/>
    <w:p w:rsidR="00AD4C9E" w:rsidRDefault="00103734" w:rsidP="00AD4C9E">
      <w:pPr>
        <w:pStyle w:val="Lijstalinea"/>
        <w:numPr>
          <w:ilvl w:val="0"/>
          <w:numId w:val="1"/>
        </w:numPr>
      </w:pPr>
      <w:r>
        <w:t xml:space="preserve">Kies een </w:t>
      </w:r>
      <w:r w:rsidR="003B17AD">
        <w:t>van de diersoorten:</w:t>
      </w:r>
    </w:p>
    <w:p w:rsidR="003B17AD" w:rsidRDefault="003B17AD" w:rsidP="003B17AD">
      <w:pPr>
        <w:pStyle w:val="Lijstalinea"/>
        <w:numPr>
          <w:ilvl w:val="0"/>
          <w:numId w:val="3"/>
        </w:numPr>
      </w:pPr>
      <w:r>
        <w:t>Hond (</w:t>
      </w:r>
      <w:proofErr w:type="spellStart"/>
      <w:r>
        <w:t>achtigen</w:t>
      </w:r>
      <w:proofErr w:type="spellEnd"/>
      <w:r>
        <w:t>)</w:t>
      </w:r>
    </w:p>
    <w:p w:rsidR="003B17AD" w:rsidRDefault="003B17AD" w:rsidP="003B17AD">
      <w:pPr>
        <w:pStyle w:val="Lijstalinea"/>
        <w:numPr>
          <w:ilvl w:val="0"/>
          <w:numId w:val="3"/>
        </w:numPr>
      </w:pPr>
      <w:r>
        <w:t>Paard (</w:t>
      </w:r>
      <w:proofErr w:type="spellStart"/>
      <w:r>
        <w:t>achtigen</w:t>
      </w:r>
      <w:proofErr w:type="spellEnd"/>
      <w:r>
        <w:t>)</w:t>
      </w:r>
    </w:p>
    <w:p w:rsidR="003B17AD" w:rsidRDefault="003B17AD" w:rsidP="003B17AD">
      <w:pPr>
        <w:pStyle w:val="Lijstalinea"/>
        <w:numPr>
          <w:ilvl w:val="0"/>
          <w:numId w:val="3"/>
        </w:numPr>
      </w:pPr>
      <w:r>
        <w:t>Runderen</w:t>
      </w:r>
    </w:p>
    <w:p w:rsidR="003B17AD" w:rsidRDefault="003B17AD" w:rsidP="003B17AD">
      <w:pPr>
        <w:pStyle w:val="Lijstalinea"/>
        <w:numPr>
          <w:ilvl w:val="0"/>
          <w:numId w:val="3"/>
        </w:numPr>
      </w:pPr>
      <w:r>
        <w:t>Schaap</w:t>
      </w:r>
    </w:p>
    <w:p w:rsidR="00AD4C9E" w:rsidRDefault="003B17AD" w:rsidP="00A76DD7">
      <w:pPr>
        <w:pStyle w:val="Lijstalinea"/>
        <w:numPr>
          <w:ilvl w:val="0"/>
          <w:numId w:val="3"/>
        </w:numPr>
      </w:pPr>
      <w:r>
        <w:t>Geit</w:t>
      </w:r>
    </w:p>
    <w:p w:rsidR="00AD4C9E" w:rsidRDefault="00AD4C9E" w:rsidP="00AD4C9E"/>
    <w:p w:rsidR="00AD4C9E" w:rsidRDefault="00103734" w:rsidP="00AD4C9E">
      <w:pPr>
        <w:pStyle w:val="Lijstalinea"/>
        <w:numPr>
          <w:ilvl w:val="0"/>
          <w:numId w:val="1"/>
        </w:numPr>
      </w:pPr>
      <w:r>
        <w:t xml:space="preserve">Zoek een </w:t>
      </w:r>
      <w:r w:rsidR="00AD4C9E">
        <w:t>afbeelding van het dier dat je gekozen hebt.</w:t>
      </w:r>
      <w:r>
        <w:t xml:space="preserve"> </w:t>
      </w:r>
      <w:r w:rsidR="00A76DD7">
        <w:t>Zorg voor een duidelijke afbeelding van de zijkant van het dier.</w:t>
      </w:r>
    </w:p>
    <w:p w:rsidR="00AD4C9E" w:rsidRDefault="00AD4C9E" w:rsidP="00AD4C9E"/>
    <w:p w:rsidR="00AD4C9E" w:rsidRDefault="00103734" w:rsidP="00AD4C9E">
      <w:pPr>
        <w:pStyle w:val="Lijstalinea"/>
        <w:numPr>
          <w:ilvl w:val="0"/>
          <w:numId w:val="1"/>
        </w:numPr>
      </w:pPr>
      <w:r>
        <w:t>Op deze afbeeldin</w:t>
      </w:r>
      <w:r w:rsidR="003B17AD">
        <w:t>g ga je de onderdelen van het ex</w:t>
      </w:r>
      <w:r>
        <w:t xml:space="preserve">terieur zetten. </w:t>
      </w:r>
      <w:r w:rsidR="003B17AD">
        <w:t xml:space="preserve">Alleen de naam zonder extra informatie is voldoende. </w:t>
      </w:r>
      <w:r>
        <w:t>De instructie van de site krijg je van de docent.</w:t>
      </w:r>
    </w:p>
    <w:p w:rsidR="0004646F" w:rsidRDefault="0004646F" w:rsidP="0004646F"/>
    <w:p w:rsidR="0004646F" w:rsidRDefault="0004646F" w:rsidP="0004646F">
      <w:pPr>
        <w:pStyle w:val="Lijstalinea"/>
        <w:numPr>
          <w:ilvl w:val="0"/>
          <w:numId w:val="1"/>
        </w:numPr>
      </w:pPr>
      <w:r>
        <w:t xml:space="preserve">De exterieur onderdelen zijn verplicht. </w:t>
      </w:r>
      <w:r w:rsidR="003B17AD">
        <w:t>Staan alle onderdelen erin? Dan kun</w:t>
      </w:r>
      <w:r>
        <w:t xml:space="preserve"> je ook overige info of filmpjes toevoegen.</w:t>
      </w:r>
    </w:p>
    <w:p w:rsidR="0004646F" w:rsidRDefault="0004646F" w:rsidP="0004646F"/>
    <w:p w:rsidR="0004646F" w:rsidRPr="00AD4C9E" w:rsidRDefault="009E2709" w:rsidP="0004646F">
      <w:bookmarkStart w:id="0" w:name="_GoBack"/>
      <w:bookmarkEnd w:id="0"/>
      <w:r w:rsidRPr="009E2709">
        <w:rPr>
          <w:noProof/>
          <w:lang w:eastAsia="nl-NL"/>
        </w:rPr>
        <w:drawing>
          <wp:anchor distT="0" distB="0" distL="114300" distR="114300" simplePos="0" relativeHeight="251658240" behindDoc="0" locked="0" layoutInCell="1" allowOverlap="1">
            <wp:simplePos x="0" y="0"/>
            <wp:positionH relativeFrom="column">
              <wp:posOffset>1344295</wp:posOffset>
            </wp:positionH>
            <wp:positionV relativeFrom="paragraph">
              <wp:posOffset>352425</wp:posOffset>
            </wp:positionV>
            <wp:extent cx="3078480" cy="2381250"/>
            <wp:effectExtent l="0" t="0" r="7620" b="0"/>
            <wp:wrapSquare wrapText="bothSides"/>
            <wp:docPr id="2" name="Afbeelding 2" descr="Afbeeldingsresultaat voor exterieur h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xterieur h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2381250"/>
                    </a:xfrm>
                    <a:prstGeom prst="rect">
                      <a:avLst/>
                    </a:prstGeom>
                    <a:noFill/>
                    <a:ln>
                      <a:noFill/>
                    </a:ln>
                  </pic:spPr>
                </pic:pic>
              </a:graphicData>
            </a:graphic>
          </wp:anchor>
        </w:drawing>
      </w:r>
    </w:p>
    <w:sectPr w:rsidR="0004646F" w:rsidRPr="00AD4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90B"/>
    <w:multiLevelType w:val="hybridMultilevel"/>
    <w:tmpl w:val="A63007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ACB36FF"/>
    <w:multiLevelType w:val="hybridMultilevel"/>
    <w:tmpl w:val="1946EC20"/>
    <w:lvl w:ilvl="0" w:tplc="04130001">
      <w:start w:val="1"/>
      <w:numFmt w:val="bullet"/>
      <w:lvlText w:val=""/>
      <w:lvlJc w:val="left"/>
      <w:pPr>
        <w:ind w:left="2204" w:hanging="360"/>
      </w:pPr>
      <w:rPr>
        <w:rFonts w:ascii="Symbol" w:hAnsi="Symbol" w:hint="default"/>
      </w:rPr>
    </w:lvl>
    <w:lvl w:ilvl="1" w:tplc="04130003" w:tentative="1">
      <w:start w:val="1"/>
      <w:numFmt w:val="bullet"/>
      <w:lvlText w:val="o"/>
      <w:lvlJc w:val="left"/>
      <w:pPr>
        <w:ind w:left="2924" w:hanging="360"/>
      </w:pPr>
      <w:rPr>
        <w:rFonts w:ascii="Courier New" w:hAnsi="Courier New" w:cs="Courier New" w:hint="default"/>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2" w15:restartNumberingAfterBreak="0">
    <w:nsid w:val="6CAA0796"/>
    <w:multiLevelType w:val="hybridMultilevel"/>
    <w:tmpl w:val="CE38F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9E"/>
    <w:rsid w:val="0004646F"/>
    <w:rsid w:val="00103734"/>
    <w:rsid w:val="003B17AD"/>
    <w:rsid w:val="00627AE8"/>
    <w:rsid w:val="009E2709"/>
    <w:rsid w:val="00A76DD7"/>
    <w:rsid w:val="00AB3745"/>
    <w:rsid w:val="00AD4C9E"/>
    <w:rsid w:val="00B82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9A86"/>
  <w15:chartTrackingRefBased/>
  <w15:docId w15:val="{4A70B775-AF8E-4444-8173-0F48FA28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4C9E"/>
    <w:rPr>
      <w:color w:val="0563C1" w:themeColor="hyperlink"/>
      <w:u w:val="single"/>
    </w:rPr>
  </w:style>
  <w:style w:type="paragraph" w:styleId="Lijstalinea">
    <w:name w:val="List Paragraph"/>
    <w:basedOn w:val="Standaard"/>
    <w:uiPriority w:val="34"/>
    <w:qFormat/>
    <w:rsid w:val="00AD4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inglink.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177</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Muller</dc:creator>
  <cp:keywords/>
  <dc:description/>
  <cp:lastModifiedBy>Edwin Muller</cp:lastModifiedBy>
  <cp:revision>5</cp:revision>
  <dcterms:created xsi:type="dcterms:W3CDTF">2018-01-12T14:13:00Z</dcterms:created>
  <dcterms:modified xsi:type="dcterms:W3CDTF">2018-01-15T08:55:00Z</dcterms:modified>
</cp:coreProperties>
</file>